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5" w:line="551" w:lineRule="exact"/>
        <w:ind w:left="3168"/>
        <w:outlineLvl w:val="0"/>
        <w:rPr>
          <w:rFonts w:ascii="宋体" w:hAnsi="宋体" w:eastAsia="宋体" w:cs="宋体"/>
          <w:sz w:val="40"/>
          <w:szCs w:val="40"/>
        </w:rPr>
      </w:pPr>
      <w:r>
        <w:rPr>
          <w:rFonts w:ascii="宋体" w:hAnsi="宋体" w:eastAsia="宋体" w:cs="宋体"/>
          <w:position w:val="2"/>
          <w:sz w:val="40"/>
          <w:szCs w:val="40"/>
          <w14:textOutline w14:w="7277" w14:cap="flat" w14:cmpd="sng">
            <w14:solidFill>
              <w14:srgbClr w14:val="000000"/>
            </w14:solidFill>
            <w14:prstDash w14:val="solid"/>
            <w14:miter w14:val="0"/>
          </w14:textOutline>
        </w:rPr>
        <w:t>诚信承诺书</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本人是参加中国人民大学国际文化交流学院2</w:t>
      </w:r>
      <w:r>
        <w:rPr>
          <w:rFonts w:hint="eastAsia" w:ascii="仿宋" w:hAnsi="仿宋" w:eastAsia="仿宋" w:cs="仿宋"/>
          <w:spacing w:val="8"/>
          <w:sz w:val="24"/>
          <w:szCs w:val="24"/>
        </w:rPr>
        <w:t>024年暑期研学营的营员</w:t>
      </w:r>
      <w:r>
        <w:rPr>
          <w:rFonts w:hint="eastAsia" w:ascii="仿宋" w:hAnsi="仿宋" w:eastAsia="仿宋" w:cs="仿宋"/>
          <w:spacing w:val="-9"/>
          <w:sz w:val="24"/>
          <w:szCs w:val="24"/>
        </w:rPr>
        <w:t>。本人已认真阅读《全国硕士研究生招生工作管理规定》、《国家教育考试违规处</w:t>
      </w:r>
      <w:r>
        <w:rPr>
          <w:rFonts w:hint="eastAsia" w:ascii="仿宋" w:hAnsi="仿宋" w:eastAsia="仿宋" w:cs="仿宋"/>
          <w:spacing w:val="-1"/>
          <w:sz w:val="24"/>
          <w:szCs w:val="24"/>
        </w:rPr>
        <w:t>理办法》以及省级教育招生考试机构和中国人民大学</w:t>
      </w:r>
      <w:r>
        <w:rPr>
          <w:rFonts w:hint="eastAsia" w:ascii="仿宋" w:hAnsi="仿宋" w:eastAsia="仿宋" w:cs="仿宋"/>
          <w:spacing w:val="-2"/>
          <w:sz w:val="24"/>
          <w:szCs w:val="24"/>
        </w:rPr>
        <w:t>发布的相关招考信息。我已</w:t>
      </w:r>
      <w:r>
        <w:rPr>
          <w:rFonts w:hint="eastAsia" w:ascii="仿宋" w:hAnsi="仿宋" w:eastAsia="仿宋" w:cs="仿宋"/>
          <w:spacing w:val="-4"/>
          <w:sz w:val="24"/>
          <w:szCs w:val="24"/>
        </w:rPr>
        <w:t>清楚了解，《中华人民共和国刑法》第二百八十四条之一规定：“在法律规定的</w:t>
      </w:r>
      <w:r>
        <w:rPr>
          <w:rFonts w:hint="eastAsia" w:ascii="仿宋" w:hAnsi="仿宋" w:eastAsia="仿宋" w:cs="仿宋"/>
          <w:spacing w:val="-10"/>
          <w:sz w:val="24"/>
          <w:szCs w:val="24"/>
        </w:rPr>
        <w:t>国家考试中，组织作弊的行为；为他人实施组织作</w:t>
      </w:r>
      <w:r>
        <w:rPr>
          <w:rFonts w:hint="eastAsia" w:ascii="仿宋" w:hAnsi="仿宋" w:eastAsia="仿宋" w:cs="仿宋"/>
          <w:spacing w:val="-11"/>
          <w:sz w:val="24"/>
          <w:szCs w:val="24"/>
        </w:rPr>
        <w:t>弊提供作弊器材或者其他帮助的</w:t>
      </w:r>
      <w:r>
        <w:rPr>
          <w:rFonts w:hint="eastAsia" w:ascii="仿宋" w:hAnsi="仿宋" w:eastAsia="仿宋" w:cs="仿宋"/>
          <w:spacing w:val="-4"/>
          <w:sz w:val="24"/>
          <w:szCs w:val="24"/>
        </w:rPr>
        <w:t>行为；为实施考试作弊行为，向他人非法出售或者提供考试的试题、答案的行为</w:t>
      </w:r>
      <w:r>
        <w:rPr>
          <w:rFonts w:hint="eastAsia" w:ascii="仿宋" w:hAnsi="仿宋" w:eastAsia="仿宋" w:cs="仿宋"/>
          <w:spacing w:val="-5"/>
          <w:sz w:val="24"/>
          <w:szCs w:val="24"/>
        </w:rPr>
        <w:t>;代替他人或者让他人代替自己参加考试的行为都将触</w:t>
      </w:r>
      <w:r>
        <w:rPr>
          <w:rFonts w:hint="eastAsia" w:ascii="仿宋" w:hAnsi="仿宋" w:eastAsia="仿宋" w:cs="仿宋"/>
          <w:spacing w:val="-6"/>
          <w:sz w:val="24"/>
          <w:szCs w:val="24"/>
        </w:rPr>
        <w:t>犯刑法。”《国家教育考</w:t>
      </w:r>
      <w:r>
        <w:rPr>
          <w:rFonts w:hint="eastAsia" w:ascii="仿宋" w:hAnsi="仿宋" w:eastAsia="仿宋" w:cs="仿宋"/>
          <w:spacing w:val="-14"/>
          <w:sz w:val="24"/>
          <w:szCs w:val="24"/>
        </w:rPr>
        <w:t>试违规处理办法》第十六条第二款定：“盗窃、损毁、传播在保</w:t>
      </w:r>
      <w:bookmarkStart w:id="0" w:name="_GoBack"/>
      <w:bookmarkEnd w:id="0"/>
      <w:r>
        <w:rPr>
          <w:rFonts w:hint="eastAsia" w:ascii="仿宋" w:hAnsi="仿宋" w:eastAsia="仿宋" w:cs="仿宋"/>
          <w:spacing w:val="-14"/>
          <w:sz w:val="24"/>
          <w:szCs w:val="24"/>
        </w:rPr>
        <w:t>密期限内的国家教育</w:t>
      </w:r>
      <w:r>
        <w:rPr>
          <w:rFonts w:hint="eastAsia" w:ascii="仿宋" w:hAnsi="仿宋" w:eastAsia="仿宋" w:cs="仿宋"/>
          <w:spacing w:val="-9"/>
          <w:sz w:val="24"/>
          <w:szCs w:val="24"/>
        </w:rPr>
        <w:t>考试试题、答案及评分参考、考生答卷、考试成绩的，由有关部门依法追究有关</w:t>
      </w:r>
      <w:r>
        <w:rPr>
          <w:rFonts w:hint="eastAsia" w:ascii="仿宋" w:hAnsi="仿宋" w:eastAsia="仿宋" w:cs="仿宋"/>
          <w:spacing w:val="9"/>
          <w:sz w:val="24"/>
          <w:szCs w:val="24"/>
        </w:rPr>
        <w:t>人员的责任；构成犯罪的</w:t>
      </w:r>
      <w:r>
        <w:rPr>
          <w:rFonts w:hint="eastAsia" w:ascii="仿宋" w:hAnsi="仿宋" w:eastAsia="仿宋" w:cs="仿宋"/>
          <w:spacing w:val="9"/>
          <w:sz w:val="24"/>
          <w:szCs w:val="24"/>
          <w:lang w:eastAsia="zh-CN"/>
        </w:rPr>
        <w:t>，</w:t>
      </w:r>
      <w:r>
        <w:rPr>
          <w:rFonts w:hint="eastAsia" w:ascii="仿宋" w:hAnsi="仿宋" w:eastAsia="仿宋" w:cs="仿宋"/>
          <w:spacing w:val="9"/>
          <w:sz w:val="24"/>
          <w:szCs w:val="24"/>
        </w:rPr>
        <w:t>由司法机关依法追究刑事责任。”</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本人了解并理解中国人民大学和国际文化交流学院的相关规定，并郑重作出如下承诺：</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1．保证在报名及考核过程中，严格按照报考条件及相关政策要求选择填报志愿，如实、准确提交考核信息和各项身份认证、资格审核材料。如提供任何虚假、错误信息，本人自愿承担由此造成的一切后果。</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2．自觉服从中国人民大学和国际文化交流学院的统一安排，接受校方和院方的管理、监督和检查。</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3．自觉遵守相关法律和考试纪律、研学营考核规则，诚信参加研学营考核，不违纪、作弊。</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4．保证研学营考核过程不录音录像，不保存和传播研学营考核有关内容。</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5.</w:t>
      </w:r>
      <w:r>
        <w:rPr>
          <w:rFonts w:hint="eastAsia" w:cs="仿宋"/>
          <w:spacing w:val="9"/>
          <w:sz w:val="24"/>
          <w:szCs w:val="24"/>
          <w:lang w:val="en-US" w:eastAsia="zh-CN"/>
        </w:rPr>
        <w:t xml:space="preserve"> </w:t>
      </w:r>
      <w:r>
        <w:rPr>
          <w:rFonts w:hint="eastAsia" w:ascii="仿宋" w:hAnsi="仿宋" w:eastAsia="仿宋" w:cs="仿宋"/>
          <w:spacing w:val="9"/>
          <w:sz w:val="24"/>
          <w:szCs w:val="24"/>
        </w:rPr>
        <w:t>保证本次研学营考核过程中不传谣、不造谣、不信谣。</w:t>
      </w:r>
    </w:p>
    <w:p>
      <w:pPr>
        <w:pStyle w:val="2"/>
        <w:keepNext w:val="0"/>
        <w:keepLines w:val="0"/>
        <w:pageBreakBefore w:val="0"/>
        <w:widowControl/>
        <w:kinsoku/>
        <w:wordWrap/>
        <w:overflowPunct/>
        <w:topLinePunct w:val="0"/>
        <w:autoSpaceDE w:val="0"/>
        <w:autoSpaceDN w:val="0"/>
        <w:bidi w:val="0"/>
        <w:adjustRightInd w:val="0"/>
        <w:snapToGrid w:val="0"/>
        <w:spacing w:before="208" w:line="440" w:lineRule="exact"/>
        <w:ind w:firstLine="516" w:firstLineChars="200"/>
        <w:jc w:val="both"/>
        <w:textAlignment w:val="baseline"/>
        <w:rPr>
          <w:rFonts w:hint="eastAsia" w:ascii="仿宋" w:hAnsi="仿宋" w:eastAsia="仿宋" w:cs="仿宋"/>
          <w:spacing w:val="9"/>
          <w:sz w:val="24"/>
          <w:szCs w:val="24"/>
        </w:rPr>
      </w:pPr>
      <w:r>
        <w:rPr>
          <w:rFonts w:hint="eastAsia" w:ascii="仿宋" w:hAnsi="仿宋" w:eastAsia="仿宋" w:cs="仿宋"/>
          <w:spacing w:val="9"/>
          <w:sz w:val="24"/>
          <w:szCs w:val="24"/>
        </w:rPr>
        <w:t>若本人违背上述各项承诺，本人自愿承担由此造成的一切后果，自愿承担相应的法律责任并接受记入国家教育考试诚信档案数据库的处罚。</w:t>
      </w:r>
    </w:p>
    <w:p>
      <w:pPr>
        <w:pStyle w:val="2"/>
        <w:keepNext w:val="0"/>
        <w:keepLines w:val="0"/>
        <w:pageBreakBefore w:val="0"/>
        <w:widowControl/>
        <w:tabs>
          <w:tab w:val="left" w:pos="7980"/>
        </w:tabs>
        <w:wordWrap/>
        <w:overflowPunct/>
        <w:topLinePunct w:val="0"/>
        <w:autoSpaceDE w:val="0"/>
        <w:autoSpaceDN w:val="0"/>
        <w:bidi w:val="0"/>
        <w:adjustRightInd w:val="0"/>
        <w:snapToGrid w:val="0"/>
        <w:spacing w:before="101" w:line="440" w:lineRule="exact"/>
        <w:ind w:left="3396" w:right="416"/>
        <w:jc w:val="both"/>
        <w:textAlignment w:val="baseline"/>
        <w:rPr>
          <w:rFonts w:hint="eastAsia" w:ascii="仿宋" w:hAnsi="仿宋" w:eastAsia="仿宋" w:cs="仿宋"/>
          <w:sz w:val="24"/>
          <w:szCs w:val="24"/>
        </w:rPr>
      </w:pPr>
      <w:r>
        <w:rPr>
          <w:rFonts w:hint="eastAsia" w:ascii="仿宋" w:hAnsi="仿宋" w:eastAsia="仿宋" w:cs="仿宋"/>
          <w:spacing w:val="-13"/>
          <w:sz w:val="24"/>
          <w:szCs w:val="24"/>
        </w:rPr>
        <w:t>承诺人报名号：</w:t>
      </w:r>
      <w:r>
        <w:rPr>
          <w:rFonts w:hint="eastAsia" w:ascii="仿宋" w:hAnsi="仿宋" w:eastAsia="仿宋" w:cs="仿宋"/>
          <w:spacing w:val="-29"/>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承诺人签名：</w:t>
      </w:r>
      <w:r>
        <w:rPr>
          <w:rFonts w:hint="eastAsia" w:cs="仿宋"/>
          <w:spacing w:val="4"/>
          <w:sz w:val="24"/>
          <w:szCs w:val="24"/>
          <w:lang w:val="en-US" w:eastAsia="zh-CN"/>
        </w:rPr>
        <w:t xml:space="preserve">  </w:t>
      </w:r>
      <w:r>
        <w:rPr>
          <w:rFonts w:hint="eastAsia" w:ascii="仿宋" w:hAnsi="仿宋" w:eastAsia="仿宋" w:cs="仿宋"/>
          <w:sz w:val="24"/>
          <w:szCs w:val="24"/>
          <w:u w:val="single" w:color="auto"/>
        </w:rPr>
        <w:tab/>
      </w:r>
    </w:p>
    <w:p>
      <w:pPr>
        <w:pStyle w:val="2"/>
        <w:keepNext w:val="0"/>
        <w:keepLines w:val="0"/>
        <w:pageBreakBefore w:val="0"/>
        <w:widowControl/>
        <w:wordWrap/>
        <w:overflowPunct/>
        <w:topLinePunct w:val="0"/>
        <w:autoSpaceDE w:val="0"/>
        <w:autoSpaceDN w:val="0"/>
        <w:bidi w:val="0"/>
        <w:adjustRightInd w:val="0"/>
        <w:snapToGrid w:val="0"/>
        <w:spacing w:before="1" w:line="440" w:lineRule="exact"/>
        <w:ind w:left="3396"/>
        <w:textAlignment w:val="baseline"/>
        <w:rPr>
          <w:rFonts w:hint="default" w:ascii="仿宋" w:hAnsi="仿宋" w:eastAsia="仿宋" w:cs="仿宋"/>
          <w:sz w:val="24"/>
          <w:szCs w:val="24"/>
          <w:lang w:val="en-US" w:eastAsia="zh-CN"/>
        </w:rPr>
      </w:pPr>
      <w:r>
        <w:rPr>
          <w:rFonts w:hint="eastAsia" w:ascii="仿宋" w:hAnsi="仿宋" w:eastAsia="仿宋" w:cs="仿宋"/>
          <w:spacing w:val="-13"/>
          <w:sz w:val="24"/>
          <w:szCs w:val="24"/>
        </w:rPr>
        <w:t>承诺人手机号：</w:t>
      </w:r>
      <w:r>
        <w:rPr>
          <w:rFonts w:hint="eastAsia" w:ascii="仿宋" w:hAnsi="仿宋" w:eastAsia="仿宋" w:cs="仿宋"/>
          <w:spacing w:val="-29"/>
          <w:sz w:val="24"/>
          <w:szCs w:val="24"/>
        </w:rPr>
        <w:t xml:space="preserve"> </w:t>
      </w:r>
      <w:r>
        <w:rPr>
          <w:rFonts w:hint="eastAsia" w:ascii="仿宋" w:hAnsi="仿宋" w:eastAsia="仿宋" w:cs="仿宋"/>
          <w:sz w:val="24"/>
          <w:szCs w:val="24"/>
          <w:u w:val="single" w:color="auto"/>
        </w:rPr>
        <w:tab/>
      </w:r>
      <w:r>
        <w:rPr>
          <w:rFonts w:hint="eastAsia" w:cs="仿宋"/>
          <w:sz w:val="24"/>
          <w:szCs w:val="24"/>
          <w:u w:val="single" w:color="auto"/>
          <w:lang w:val="en-US" w:eastAsia="zh-CN"/>
        </w:rPr>
        <w:t xml:space="preserve">                     </w:t>
      </w:r>
    </w:p>
    <w:p>
      <w:pPr>
        <w:pStyle w:val="2"/>
        <w:keepNext w:val="0"/>
        <w:keepLines w:val="0"/>
        <w:pageBreakBefore w:val="0"/>
        <w:widowControl/>
        <w:wordWrap/>
        <w:overflowPunct/>
        <w:topLinePunct w:val="0"/>
        <w:autoSpaceDE w:val="0"/>
        <w:autoSpaceDN w:val="0"/>
        <w:bidi w:val="0"/>
        <w:adjustRightInd w:val="0"/>
        <w:snapToGrid w:val="0"/>
        <w:spacing w:before="101" w:line="440" w:lineRule="exact"/>
        <w:ind w:left="5490"/>
        <w:textAlignment w:val="baseline"/>
        <w:rPr>
          <w:rFonts w:hint="eastAsia" w:ascii="仿宋" w:hAnsi="仿宋" w:eastAsia="仿宋" w:cs="仿宋"/>
          <w:sz w:val="24"/>
          <w:szCs w:val="24"/>
        </w:rPr>
      </w:pPr>
      <w:r>
        <w:rPr>
          <w:rFonts w:hint="eastAsia" w:ascii="仿宋" w:hAnsi="仿宋" w:eastAsia="仿宋" w:cs="仿宋"/>
          <w:spacing w:val="-7"/>
          <w:sz w:val="24"/>
          <w:szCs w:val="24"/>
        </w:rPr>
        <w:t>2024</w:t>
      </w:r>
      <w:r>
        <w:rPr>
          <w:rFonts w:hint="eastAsia" w:ascii="仿宋" w:hAnsi="仿宋" w:eastAsia="仿宋" w:cs="仿宋"/>
          <w:spacing w:val="-42"/>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19"/>
          <w:sz w:val="24"/>
          <w:szCs w:val="24"/>
        </w:rPr>
        <w:t xml:space="preserve"> </w:t>
      </w:r>
      <w:r>
        <w:rPr>
          <w:rFonts w:hint="eastAsia" w:cs="仿宋"/>
          <w:spacing w:val="19"/>
          <w:sz w:val="24"/>
          <w:szCs w:val="24"/>
          <w:lang w:val="en-US" w:eastAsia="zh-CN"/>
        </w:rPr>
        <w:t xml:space="preserve"> </w:t>
      </w:r>
      <w:r>
        <w:rPr>
          <w:rFonts w:hint="eastAsia" w:ascii="仿宋" w:hAnsi="仿宋" w:eastAsia="仿宋" w:cs="仿宋"/>
          <w:spacing w:val="19"/>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日</w:t>
      </w:r>
    </w:p>
    <w:sectPr>
      <w:pgSz w:w="11907" w:h="16839"/>
      <w:pgMar w:top="850" w:right="1722" w:bottom="85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I2ZTcxODVjOGIzODBhZjE3MWRiNGU1NDc1YzdiN2EifQ=="/>
  </w:docVars>
  <w:rsids>
    <w:rsidRoot w:val="00000000"/>
    <w:rsid w:val="118B24E3"/>
    <w:rsid w:val="3D4E2126"/>
    <w:rsid w:val="4AC059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Office_12.1.0.15946_F1E327BC-269C-435d-A152-05C5408002CA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2024-08-27T15:51:00Z</dcterms:created>
  <dc:creator>LIU Michelle</dc:creator>
  <cp:lastModifiedBy>浩茹</cp:lastModifiedBy>
  <dcterms:modified xsi:type="dcterms:W3CDTF">2024-08-30T12:04:09Z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2024-08-27T15:51:23Z</vt:filetime>
  </property>
  <property fmtid="{D5CDD505-2E9C-101B-9397-08002B2CF9AE}" pid="4" name="KSOProductBuildVer">
    <vt:lpwstr>2052-12.1.0.15946</vt:lpwstr>
  </property>
  <property fmtid="{D5CDD505-2E9C-101B-9397-08002B2CF9AE}" pid="5" name="ICV">
    <vt:lpwstr>0CE918739AE8408AA989198D71537E5D_13</vt:lpwstr>
  </property>
</Properties>
</file>